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D7465" w:rsidRPr="009C63B2" w:rsidRDefault="00AD7465" w:rsidP="00A262BA">
      <w:pPr>
        <w:jc w:val="both"/>
        <w:rPr>
          <w:sz w:val="20"/>
          <w:szCs w:val="20"/>
        </w:rPr>
      </w:pPr>
    </w:p>
    <w:p w:rsidR="00A262BA" w:rsidRPr="009C63B2" w:rsidRDefault="00A262BA" w:rsidP="00A262BA">
      <w:pPr>
        <w:jc w:val="both"/>
        <w:rPr>
          <w:sz w:val="20"/>
          <w:szCs w:val="20"/>
        </w:rPr>
      </w:pPr>
      <w:r w:rsidRPr="009C63B2">
        <w:rPr>
          <w:sz w:val="20"/>
          <w:szCs w:val="20"/>
        </w:rPr>
        <w:tab/>
        <w:t>На основу чл. 30. ст. 3. Закона о локалној самоуправи („Службени гласник Републике Србије“, број 129/07 и 83/14-др.закон) и чл. 27. ст. 3. Статута града Врања („Службени гласник града Врања“, број 18/15-пречишћен текст), Скупштина града Врања, на седници одржаној 15.06.2016.године, донела је</w:t>
      </w:r>
    </w:p>
    <w:p w:rsidR="00A262BA" w:rsidRPr="009C63B2" w:rsidRDefault="00A262BA" w:rsidP="009C63B2">
      <w:pPr>
        <w:spacing w:after="0"/>
        <w:jc w:val="both"/>
        <w:rPr>
          <w:sz w:val="20"/>
          <w:szCs w:val="20"/>
        </w:rPr>
      </w:pPr>
    </w:p>
    <w:p w:rsidR="00A262BA" w:rsidRPr="009C63B2" w:rsidRDefault="00A262BA" w:rsidP="009C63B2">
      <w:pPr>
        <w:spacing w:after="0"/>
        <w:jc w:val="center"/>
        <w:rPr>
          <w:b/>
          <w:i/>
          <w:sz w:val="20"/>
          <w:szCs w:val="20"/>
        </w:rPr>
      </w:pPr>
      <w:r w:rsidRPr="009C63B2">
        <w:rPr>
          <w:b/>
          <w:i/>
          <w:sz w:val="20"/>
          <w:szCs w:val="20"/>
        </w:rPr>
        <w:t>Р  Е  Ш  Е  Њ  Е</w:t>
      </w:r>
    </w:p>
    <w:p w:rsidR="00A262BA" w:rsidRPr="009C63B2" w:rsidRDefault="00A262BA" w:rsidP="009C63B2">
      <w:pPr>
        <w:spacing w:after="0"/>
        <w:jc w:val="center"/>
        <w:rPr>
          <w:b/>
          <w:i/>
          <w:sz w:val="20"/>
          <w:szCs w:val="20"/>
        </w:rPr>
      </w:pPr>
      <w:r w:rsidRPr="009C63B2">
        <w:rPr>
          <w:b/>
          <w:i/>
          <w:sz w:val="20"/>
          <w:szCs w:val="20"/>
        </w:rPr>
        <w:t>О ПРЕСТАНКУ ФУНКЦИЈЕ ДИРЕКТОРА</w:t>
      </w:r>
    </w:p>
    <w:p w:rsidR="00A262BA" w:rsidRPr="009C63B2" w:rsidRDefault="00A262BA" w:rsidP="009C63B2">
      <w:pPr>
        <w:spacing w:after="0"/>
        <w:jc w:val="center"/>
        <w:rPr>
          <w:b/>
          <w:i/>
          <w:sz w:val="20"/>
          <w:szCs w:val="20"/>
        </w:rPr>
      </w:pPr>
      <w:r w:rsidRPr="009C63B2">
        <w:rPr>
          <w:b/>
          <w:i/>
          <w:sz w:val="20"/>
          <w:szCs w:val="20"/>
        </w:rPr>
        <w:t>ЈАВНОГ ПРЕДУЗЕЋА „СКИЈАЛИШТЕ БЕСНА КОБИЛА“ ВРАЊЕ</w:t>
      </w:r>
    </w:p>
    <w:p w:rsidR="009C63B2" w:rsidRPr="009C63B2" w:rsidRDefault="009C63B2" w:rsidP="009C63B2">
      <w:pPr>
        <w:spacing w:after="0"/>
        <w:jc w:val="center"/>
        <w:rPr>
          <w:b/>
          <w:i/>
          <w:sz w:val="20"/>
          <w:szCs w:val="20"/>
        </w:rPr>
      </w:pPr>
    </w:p>
    <w:p w:rsidR="00A262BA" w:rsidRPr="009C63B2" w:rsidRDefault="00A262BA" w:rsidP="00A262BA">
      <w:pPr>
        <w:jc w:val="center"/>
        <w:rPr>
          <w:b/>
          <w:sz w:val="20"/>
          <w:szCs w:val="20"/>
        </w:rPr>
      </w:pPr>
      <w:r w:rsidRPr="009C63B2">
        <w:rPr>
          <w:b/>
          <w:sz w:val="20"/>
          <w:szCs w:val="20"/>
        </w:rPr>
        <w:t>I</w:t>
      </w:r>
    </w:p>
    <w:p w:rsidR="00A262BA" w:rsidRPr="009C63B2" w:rsidRDefault="00A262BA" w:rsidP="00E24780">
      <w:pPr>
        <w:jc w:val="both"/>
        <w:rPr>
          <w:sz w:val="20"/>
          <w:szCs w:val="20"/>
        </w:rPr>
      </w:pPr>
      <w:r w:rsidRPr="009C63B2">
        <w:rPr>
          <w:sz w:val="20"/>
          <w:szCs w:val="20"/>
        </w:rPr>
        <w:tab/>
        <w:t>Утврђује се да Дејану Манићу, дипл.економисти из Врања, 15.06.2016.године, даном потврђивања мандата одборника у Скупштини Града Врања, престаје функција директора ЈП „Скијалиште Бесна Кобила“ Врање.</w:t>
      </w:r>
    </w:p>
    <w:p w:rsidR="00A262BA" w:rsidRPr="009C63B2" w:rsidRDefault="00A262BA" w:rsidP="00A262BA">
      <w:pPr>
        <w:jc w:val="center"/>
        <w:rPr>
          <w:b/>
          <w:sz w:val="20"/>
          <w:szCs w:val="20"/>
        </w:rPr>
      </w:pPr>
      <w:r w:rsidRPr="009C63B2">
        <w:rPr>
          <w:b/>
          <w:sz w:val="20"/>
          <w:szCs w:val="20"/>
        </w:rPr>
        <w:t>II</w:t>
      </w:r>
    </w:p>
    <w:p w:rsidR="00E24780" w:rsidRPr="009C63B2" w:rsidRDefault="00E24780" w:rsidP="00E24780">
      <w:pPr>
        <w:jc w:val="both"/>
        <w:rPr>
          <w:sz w:val="20"/>
          <w:szCs w:val="20"/>
        </w:rPr>
      </w:pPr>
      <w:r w:rsidRPr="009C63B2">
        <w:rPr>
          <w:sz w:val="20"/>
          <w:szCs w:val="20"/>
        </w:rPr>
        <w:tab/>
        <w:t>Решење објавити у „Службеном гласнику града Врања“.</w:t>
      </w:r>
    </w:p>
    <w:p w:rsidR="00E24780" w:rsidRPr="009C63B2" w:rsidRDefault="00E24780" w:rsidP="00E24780">
      <w:pPr>
        <w:jc w:val="center"/>
        <w:rPr>
          <w:b/>
          <w:sz w:val="20"/>
          <w:szCs w:val="20"/>
        </w:rPr>
      </w:pPr>
      <w:r w:rsidRPr="009C63B2">
        <w:rPr>
          <w:b/>
          <w:sz w:val="20"/>
          <w:szCs w:val="20"/>
        </w:rPr>
        <w:t xml:space="preserve">О б р а з л о ж е њ е </w:t>
      </w:r>
    </w:p>
    <w:p w:rsidR="00E24780" w:rsidRPr="009C63B2" w:rsidRDefault="00F55E0A" w:rsidP="00E24780">
      <w:pPr>
        <w:jc w:val="both"/>
        <w:rPr>
          <w:sz w:val="20"/>
          <w:szCs w:val="20"/>
        </w:rPr>
      </w:pPr>
      <w:r w:rsidRPr="009C63B2">
        <w:rPr>
          <w:sz w:val="20"/>
          <w:szCs w:val="20"/>
        </w:rPr>
        <w:tab/>
        <w:t>Одредбом чл. 30. ст. 3. Закона о локалној самоуправи  и чл. 27. ст. 3. Статута града Врања прописано је да даном потврђивања одборничког мандата лицима које је именовала, односно поставила скупштина јединице локалне самоуправе,  односно Скупштина Града, престаје функција на коју су именовани, односно постављени.</w:t>
      </w:r>
    </w:p>
    <w:p w:rsidR="009C63B2" w:rsidRDefault="009C63B2" w:rsidP="00E24780">
      <w:pPr>
        <w:jc w:val="both"/>
        <w:rPr>
          <w:sz w:val="20"/>
          <w:szCs w:val="20"/>
        </w:rPr>
      </w:pPr>
      <w:r w:rsidRPr="009C63B2">
        <w:rPr>
          <w:sz w:val="20"/>
          <w:szCs w:val="20"/>
        </w:rPr>
        <w:tab/>
        <w:t>Имајући у виду да је Дејана Манића, дипл.економисту из Врања, Скупштина Града Врања именовала за директора ЈП „Скијалиште Бесна Кобила“ Врање, Решењем број 02-162/203-13 од 03.октобра 2013.године, а да му је одборнички мандат потврђен на конститутивној седници  Скупштине Града 15.06.2016.године, у складу са прописаном регулативом, одлучено је као у диспозитиву Решења.</w:t>
      </w:r>
    </w:p>
    <w:p w:rsidR="00D14AB3" w:rsidRPr="009C63B2" w:rsidRDefault="00D14AB3" w:rsidP="00E24780">
      <w:pPr>
        <w:jc w:val="both"/>
        <w:rPr>
          <w:sz w:val="20"/>
          <w:szCs w:val="20"/>
        </w:rPr>
      </w:pPr>
    </w:p>
    <w:p w:rsidR="00E24780" w:rsidRPr="009C63B2" w:rsidRDefault="00E24780" w:rsidP="00D14AB3">
      <w:pPr>
        <w:spacing w:after="0"/>
        <w:jc w:val="center"/>
        <w:rPr>
          <w:b/>
          <w:sz w:val="20"/>
          <w:szCs w:val="20"/>
        </w:rPr>
      </w:pPr>
      <w:r w:rsidRPr="009C63B2">
        <w:rPr>
          <w:b/>
          <w:sz w:val="20"/>
          <w:szCs w:val="20"/>
        </w:rPr>
        <w:t>СКУПШТИНА ГРАДА ВРАЊА</w:t>
      </w:r>
    </w:p>
    <w:p w:rsidR="00E24780" w:rsidRPr="009C63B2" w:rsidRDefault="00E24780" w:rsidP="00D14AB3">
      <w:pPr>
        <w:spacing w:after="0"/>
        <w:jc w:val="center"/>
        <w:rPr>
          <w:b/>
          <w:sz w:val="20"/>
          <w:szCs w:val="20"/>
        </w:rPr>
      </w:pPr>
      <w:r w:rsidRPr="009C63B2">
        <w:rPr>
          <w:b/>
          <w:sz w:val="20"/>
          <w:szCs w:val="20"/>
        </w:rPr>
        <w:t>15.06.2016.године</w:t>
      </w:r>
      <w:r w:rsidR="009C63B2" w:rsidRPr="009C63B2">
        <w:rPr>
          <w:b/>
          <w:sz w:val="20"/>
          <w:szCs w:val="20"/>
        </w:rPr>
        <w:t>, број: 02-97/2016-13.</w:t>
      </w:r>
    </w:p>
    <w:p w:rsidR="009C63B2" w:rsidRPr="009C63B2" w:rsidRDefault="009C63B2" w:rsidP="009C63B2">
      <w:pPr>
        <w:jc w:val="center"/>
        <w:rPr>
          <w:rFonts w:ascii="Arial" w:hAnsi="Arial" w:cs="Arial"/>
          <w:b/>
          <w:sz w:val="20"/>
          <w:szCs w:val="20"/>
          <w:lang w:val="sr-Cyrl-CS"/>
        </w:rPr>
      </w:pPr>
    </w:p>
    <w:p w:rsidR="009C63B2" w:rsidRPr="009C63B2" w:rsidRDefault="009C63B2" w:rsidP="009C63B2">
      <w:pPr>
        <w:jc w:val="both"/>
        <w:rPr>
          <w:rFonts w:ascii="Arial" w:hAnsi="Arial" w:cs="Arial"/>
          <w:b/>
          <w:sz w:val="20"/>
          <w:szCs w:val="20"/>
        </w:rPr>
      </w:pPr>
      <w:r w:rsidRPr="009C63B2">
        <w:rPr>
          <w:rFonts w:ascii="Arial" w:hAnsi="Arial" w:cs="Arial"/>
          <w:b/>
          <w:sz w:val="20"/>
          <w:szCs w:val="20"/>
        </w:rPr>
        <w:t xml:space="preserve">                                                                             ПРЕДСЕДНИК СКУПШТИНЕ</w:t>
      </w:r>
    </w:p>
    <w:p w:rsidR="00D14AB3" w:rsidRPr="00A47904" w:rsidRDefault="009C63B2" w:rsidP="00CA1EE1">
      <w:pPr>
        <w:spacing w:after="0"/>
        <w:jc w:val="both"/>
        <w:rPr>
          <w:rFonts w:ascii="Arial" w:hAnsi="Arial" w:cs="Arial"/>
          <w:b/>
          <w:lang/>
        </w:rPr>
      </w:pPr>
      <w:r w:rsidRPr="009C63B2">
        <w:rPr>
          <w:rFonts w:ascii="Arial" w:hAnsi="Arial" w:cs="Arial"/>
          <w:b/>
          <w:sz w:val="20"/>
          <w:szCs w:val="20"/>
        </w:rPr>
        <w:t xml:space="preserve">                                                        </w:t>
      </w:r>
      <w:r w:rsidR="00D14AB3">
        <w:rPr>
          <w:rFonts w:ascii="Arial" w:hAnsi="Arial" w:cs="Arial"/>
          <w:b/>
          <w:sz w:val="20"/>
          <w:szCs w:val="20"/>
        </w:rPr>
        <w:t xml:space="preserve">        </w:t>
      </w:r>
      <w:r w:rsidR="00A47904">
        <w:rPr>
          <w:rFonts w:ascii="Arial" w:hAnsi="Arial" w:cs="Arial"/>
          <w:b/>
          <w:sz w:val="20"/>
          <w:szCs w:val="20"/>
          <w:lang/>
        </w:rPr>
        <w:t xml:space="preserve">          </w:t>
      </w:r>
      <w:r w:rsidR="00D14AB3">
        <w:rPr>
          <w:rFonts w:ascii="Arial" w:hAnsi="Arial" w:cs="Arial"/>
          <w:b/>
          <w:sz w:val="20"/>
          <w:szCs w:val="20"/>
        </w:rPr>
        <w:t xml:space="preserve">  </w:t>
      </w:r>
      <w:r w:rsidRPr="009C63B2">
        <w:rPr>
          <w:rFonts w:ascii="Arial" w:hAnsi="Arial" w:cs="Arial"/>
          <w:b/>
          <w:sz w:val="20"/>
          <w:szCs w:val="20"/>
        </w:rPr>
        <w:t xml:space="preserve"> </w:t>
      </w:r>
      <w:proofErr w:type="spellStart"/>
      <w:r w:rsidRPr="009C63B2">
        <w:rPr>
          <w:rFonts w:ascii="Arial" w:hAnsi="Arial" w:cs="Arial"/>
          <w:b/>
          <w:sz w:val="20"/>
          <w:szCs w:val="20"/>
        </w:rPr>
        <w:t>Дејан</w:t>
      </w:r>
      <w:proofErr w:type="spellEnd"/>
      <w:r w:rsidRPr="009C63B2">
        <w:rPr>
          <w:rFonts w:ascii="Arial" w:hAnsi="Arial" w:cs="Arial"/>
          <w:b/>
          <w:sz w:val="20"/>
          <w:szCs w:val="20"/>
        </w:rPr>
        <w:t xml:space="preserve"> </w:t>
      </w:r>
      <w:proofErr w:type="spellStart"/>
      <w:r w:rsidRPr="009C63B2">
        <w:rPr>
          <w:rFonts w:ascii="Arial" w:hAnsi="Arial" w:cs="Arial"/>
          <w:b/>
          <w:sz w:val="20"/>
          <w:szCs w:val="20"/>
        </w:rPr>
        <w:t>Тричковић</w:t>
      </w:r>
      <w:proofErr w:type="spellEnd"/>
      <w:r w:rsidRPr="009C63B2">
        <w:rPr>
          <w:rFonts w:ascii="Arial" w:hAnsi="Arial" w:cs="Arial"/>
          <w:b/>
          <w:sz w:val="20"/>
          <w:szCs w:val="20"/>
        </w:rPr>
        <w:t xml:space="preserve">, </w:t>
      </w:r>
      <w:r w:rsidR="00A47904">
        <w:rPr>
          <w:rFonts w:ascii="Arial" w:hAnsi="Arial" w:cs="Arial"/>
          <w:b/>
          <w:sz w:val="20"/>
          <w:szCs w:val="20"/>
          <w:lang/>
        </w:rPr>
        <w:t>спец.двм</w:t>
      </w:r>
    </w:p>
    <w:p w:rsidR="00D14AB3" w:rsidRDefault="00D14AB3" w:rsidP="00D14AB3">
      <w:pPr>
        <w:jc w:val="both"/>
        <w:rPr>
          <w:rFonts w:ascii="Arial" w:hAnsi="Arial" w:cs="Arial"/>
          <w:b/>
          <w:sz w:val="20"/>
          <w:szCs w:val="20"/>
        </w:rPr>
      </w:pPr>
    </w:p>
    <w:p w:rsidR="009C63B2" w:rsidRPr="009C63B2" w:rsidRDefault="009C63B2" w:rsidP="00D14AB3">
      <w:pPr>
        <w:jc w:val="both"/>
        <w:rPr>
          <w:rFonts w:ascii="Arial" w:hAnsi="Arial" w:cs="Arial"/>
          <w:b/>
          <w:sz w:val="20"/>
          <w:szCs w:val="20"/>
        </w:rPr>
      </w:pPr>
      <w:r w:rsidRPr="009C63B2">
        <w:rPr>
          <w:rFonts w:ascii="Arial" w:hAnsi="Arial" w:cs="Arial"/>
          <w:b/>
          <w:sz w:val="20"/>
          <w:szCs w:val="20"/>
        </w:rPr>
        <w:t xml:space="preserve"> </w:t>
      </w:r>
    </w:p>
    <w:p w:rsidR="009C63B2" w:rsidRPr="00E24780" w:rsidRDefault="009C63B2" w:rsidP="00E24780">
      <w:pPr>
        <w:jc w:val="center"/>
        <w:rPr>
          <w:b/>
          <w:sz w:val="24"/>
          <w:szCs w:val="24"/>
        </w:rPr>
      </w:pPr>
    </w:p>
    <w:sectPr w:rsidR="009C63B2" w:rsidRPr="00E24780" w:rsidSect="00AD7465">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A262BA"/>
    <w:rsid w:val="001646C0"/>
    <w:rsid w:val="003F47C3"/>
    <w:rsid w:val="009C63B2"/>
    <w:rsid w:val="00A262BA"/>
    <w:rsid w:val="00A47904"/>
    <w:rsid w:val="00AD7465"/>
    <w:rsid w:val="00CA1EE1"/>
    <w:rsid w:val="00D14AB3"/>
    <w:rsid w:val="00E24780"/>
    <w:rsid w:val="00F55E0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D7465"/>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54</TotalTime>
  <Pages>1</Pages>
  <Words>243</Words>
  <Characters>1389</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ljstojanovic</dc:creator>
  <cp:lastModifiedBy>ljstojanovic</cp:lastModifiedBy>
  <cp:revision>4</cp:revision>
  <cp:lastPrinted>2016-06-17T08:20:00Z</cp:lastPrinted>
  <dcterms:created xsi:type="dcterms:W3CDTF">2016-06-17T07:29:00Z</dcterms:created>
  <dcterms:modified xsi:type="dcterms:W3CDTF">2016-09-19T08:51:00Z</dcterms:modified>
</cp:coreProperties>
</file>